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4AC9" w:rsidRDefault="00624AC9">
      <w:pPr>
        <w:rPr>
          <w:b/>
          <w:sz w:val="28"/>
          <w:szCs w:val="28"/>
        </w:rPr>
      </w:pPr>
    </w:p>
    <w:p w:rsidR="00624AC9" w:rsidRDefault="004C71D7">
      <w:pPr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Обоснование </w:t>
      </w:r>
    </w:p>
    <w:p w:rsidR="00A80845" w:rsidRDefault="004C71D7">
      <w:pPr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необходимости реализации предлагаемых решений посредством принятия нормативного правового акта, в том числе его </w:t>
      </w:r>
    </w:p>
    <w:p w:rsidR="00624AC9" w:rsidRDefault="004C71D7">
      <w:pPr>
        <w:jc w:val="center"/>
      </w:pPr>
      <w:r>
        <w:rPr>
          <w:b/>
          <w:color w:val="000000" w:themeColor="text1"/>
          <w:sz w:val="28"/>
          <w:szCs w:val="28"/>
        </w:rPr>
        <w:t xml:space="preserve">влияния на конкуренцию </w:t>
      </w:r>
    </w:p>
    <w:p w:rsidR="00624AC9" w:rsidRDefault="00624AC9">
      <w:pPr>
        <w:jc w:val="center"/>
        <w:rPr>
          <w:b/>
          <w:color w:val="000000" w:themeColor="text1"/>
          <w:sz w:val="28"/>
          <w:szCs w:val="28"/>
        </w:rPr>
      </w:pPr>
    </w:p>
    <w:tbl>
      <w:tblPr>
        <w:tblW w:w="9571" w:type="dxa"/>
        <w:tblInd w:w="-40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68" w:type="dxa"/>
        </w:tblCellMar>
        <w:tblLook w:val="04A0" w:firstRow="1" w:lastRow="0" w:firstColumn="1" w:lastColumn="0" w:noHBand="0" w:noVBand="1"/>
      </w:tblPr>
      <w:tblGrid>
        <w:gridCol w:w="9571"/>
      </w:tblGrid>
      <w:tr w:rsidR="00624AC9">
        <w:tc>
          <w:tcPr>
            <w:tcW w:w="95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8" w:type="dxa"/>
            </w:tcMar>
          </w:tcPr>
          <w:p w:rsidR="00A3411D" w:rsidRDefault="004C71D7">
            <w:pPr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>
              <w:rPr>
                <w:b/>
                <w:bCs/>
                <w:color w:val="000000"/>
                <w:sz w:val="26"/>
                <w:szCs w:val="26"/>
              </w:rPr>
              <w:t xml:space="preserve">Постановление </w:t>
            </w:r>
            <w:r w:rsidR="00797A33">
              <w:rPr>
                <w:b/>
                <w:bCs/>
                <w:color w:val="000000"/>
                <w:sz w:val="26"/>
                <w:szCs w:val="26"/>
              </w:rPr>
              <w:t>Правительства</w:t>
            </w:r>
            <w:r>
              <w:rPr>
                <w:b/>
                <w:bCs/>
                <w:color w:val="000000"/>
                <w:sz w:val="26"/>
                <w:szCs w:val="26"/>
              </w:rPr>
              <w:t xml:space="preserve"> Белгородской области </w:t>
            </w:r>
          </w:p>
          <w:p w:rsidR="004532E8" w:rsidRDefault="004532E8">
            <w:pPr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4532E8">
              <w:rPr>
                <w:b/>
                <w:bCs/>
                <w:color w:val="000000"/>
                <w:sz w:val="26"/>
                <w:szCs w:val="26"/>
              </w:rPr>
              <w:t>«О внесении изменений в постановление Правительства Белгородской области от 20 июля 2020 года № 310-пп»</w:t>
            </w:r>
          </w:p>
          <w:p w:rsidR="00624AC9" w:rsidRDefault="004C71D7">
            <w:pPr>
              <w:jc w:val="center"/>
              <w:rPr>
                <w:i/>
                <w:color w:val="000000" w:themeColor="text1"/>
                <w:sz w:val="26"/>
                <w:szCs w:val="26"/>
              </w:rPr>
            </w:pPr>
            <w:r>
              <w:rPr>
                <w:i/>
                <w:color w:val="000000" w:themeColor="text1"/>
                <w:sz w:val="26"/>
                <w:szCs w:val="26"/>
              </w:rPr>
              <w:t xml:space="preserve"> (наименование проекта нормативного правового акта Губернатора или Правительства Белгородской области, нормативного правового акта органа исполнительной власти области)</w:t>
            </w:r>
          </w:p>
          <w:p w:rsidR="004532E8" w:rsidRDefault="004532E8">
            <w:pPr>
              <w:jc w:val="center"/>
              <w:rPr>
                <w:i/>
                <w:color w:val="000000" w:themeColor="text1"/>
              </w:rPr>
            </w:pPr>
            <w:bookmarkStart w:id="0" w:name="_GoBack"/>
            <w:bookmarkEnd w:id="0"/>
          </w:p>
          <w:p w:rsidR="00624AC9" w:rsidRDefault="00797A33">
            <w:pPr>
              <w:pBdr>
                <w:bottom w:val="single" w:sz="12" w:space="1" w:color="00000A"/>
              </w:pBd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Управление культуры </w:t>
            </w:r>
            <w:r w:rsidR="004C71D7">
              <w:rPr>
                <w:sz w:val="26"/>
                <w:szCs w:val="26"/>
              </w:rPr>
              <w:t>Белгородской области</w:t>
            </w:r>
          </w:p>
          <w:p w:rsidR="00624AC9" w:rsidRDefault="004C71D7">
            <w:pPr>
              <w:jc w:val="center"/>
              <w:rPr>
                <w:sz w:val="26"/>
                <w:szCs w:val="26"/>
              </w:rPr>
            </w:pPr>
            <w:r>
              <w:rPr>
                <w:i/>
                <w:color w:val="000000" w:themeColor="text1"/>
                <w:sz w:val="26"/>
                <w:szCs w:val="26"/>
              </w:rPr>
              <w:t>(наименование органа исполнительной власти области, подготовившего данный проект нормативного правового акта)</w:t>
            </w:r>
          </w:p>
          <w:p w:rsidR="00624AC9" w:rsidRDefault="00624AC9">
            <w:pPr>
              <w:jc w:val="center"/>
              <w:rPr>
                <w:i/>
                <w:color w:val="000000" w:themeColor="text1"/>
                <w:sz w:val="26"/>
                <w:szCs w:val="26"/>
              </w:rPr>
            </w:pPr>
          </w:p>
        </w:tc>
      </w:tr>
      <w:tr w:rsidR="00624AC9">
        <w:tc>
          <w:tcPr>
            <w:tcW w:w="95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8" w:type="dxa"/>
            </w:tcMar>
          </w:tcPr>
          <w:p w:rsidR="004532E8" w:rsidRPr="004532E8" w:rsidRDefault="004C71D7" w:rsidP="004532E8">
            <w:pPr>
              <w:pStyle w:val="a8"/>
              <w:numPr>
                <w:ilvl w:val="0"/>
                <w:numId w:val="1"/>
              </w:numPr>
              <w:tabs>
                <w:tab w:val="left" w:pos="466"/>
              </w:tabs>
              <w:ind w:left="40" w:right="41" w:firstLine="0"/>
              <w:jc w:val="both"/>
              <w:rPr>
                <w:sz w:val="26"/>
                <w:szCs w:val="26"/>
              </w:rPr>
            </w:pPr>
            <w:r w:rsidRPr="004532E8">
              <w:rPr>
                <w:color w:val="000000"/>
                <w:spacing w:val="-10"/>
                <w:sz w:val="26"/>
                <w:szCs w:val="26"/>
                <w:lang w:eastAsia="en-US"/>
              </w:rPr>
              <w:t xml:space="preserve">Обоснование необходимости принятия нормативного правового акта (основания, концепция, цели, задачи, последствия принятия): </w:t>
            </w:r>
          </w:p>
          <w:p w:rsidR="004532E8" w:rsidRPr="004532E8" w:rsidRDefault="004532E8" w:rsidP="004532E8">
            <w:pPr>
              <w:tabs>
                <w:tab w:val="left" w:pos="891"/>
              </w:tabs>
              <w:ind w:right="41" w:firstLine="466"/>
              <w:jc w:val="both"/>
              <w:rPr>
                <w:color w:val="000000"/>
                <w:spacing w:val="-10"/>
                <w:sz w:val="26"/>
                <w:szCs w:val="26"/>
                <w:lang w:eastAsia="en-US"/>
              </w:rPr>
            </w:pPr>
            <w:r w:rsidRPr="004532E8">
              <w:rPr>
                <w:color w:val="auto"/>
                <w:spacing w:val="-10"/>
                <w:sz w:val="26"/>
                <w:szCs w:val="26"/>
              </w:rPr>
              <w:t xml:space="preserve">Настоящий проект постановления </w:t>
            </w:r>
            <w:r w:rsidRPr="004532E8">
              <w:rPr>
                <w:color w:val="000000"/>
                <w:spacing w:val="-10"/>
                <w:sz w:val="26"/>
                <w:szCs w:val="26"/>
                <w:lang w:eastAsia="en-US"/>
              </w:rPr>
              <w:t>разработан в</w:t>
            </w:r>
            <w:r w:rsidRPr="004532E8">
              <w:rPr>
                <w:color w:val="000000"/>
                <w:spacing w:val="-10"/>
                <w:sz w:val="26"/>
                <w:szCs w:val="26"/>
                <w:lang w:eastAsia="en-US"/>
              </w:rPr>
              <w:t xml:space="preserve"> связи с организационно-штатными изменениями в Правительстве области</w:t>
            </w:r>
            <w:r w:rsidRPr="004532E8">
              <w:rPr>
                <w:color w:val="000000"/>
                <w:spacing w:val="-10"/>
                <w:sz w:val="26"/>
                <w:szCs w:val="26"/>
                <w:lang w:eastAsia="en-US"/>
              </w:rPr>
              <w:t xml:space="preserve"> </w:t>
            </w:r>
            <w:r>
              <w:rPr>
                <w:color w:val="000000"/>
                <w:spacing w:val="-10"/>
                <w:sz w:val="26"/>
                <w:szCs w:val="26"/>
                <w:lang w:eastAsia="en-US"/>
              </w:rPr>
              <w:t>и</w:t>
            </w:r>
            <w:r w:rsidRPr="004532E8">
              <w:rPr>
                <w:color w:val="000000"/>
                <w:spacing w:val="-10"/>
                <w:sz w:val="26"/>
                <w:szCs w:val="26"/>
                <w:lang w:eastAsia="en-US"/>
              </w:rPr>
              <w:t xml:space="preserve"> изменением полномочий департамента внутренней политики области</w:t>
            </w:r>
            <w:r>
              <w:rPr>
                <w:color w:val="000000"/>
                <w:spacing w:val="-10"/>
                <w:sz w:val="26"/>
                <w:szCs w:val="26"/>
                <w:lang w:eastAsia="en-US"/>
              </w:rPr>
              <w:t>.</w:t>
            </w:r>
          </w:p>
          <w:p w:rsidR="005472ED" w:rsidRPr="00D143F4" w:rsidRDefault="005472ED" w:rsidP="004532E8">
            <w:pPr>
              <w:tabs>
                <w:tab w:val="left" w:pos="2940"/>
              </w:tabs>
              <w:ind w:left="360" w:right="41"/>
              <w:jc w:val="both"/>
            </w:pPr>
          </w:p>
        </w:tc>
      </w:tr>
      <w:tr w:rsidR="00624AC9">
        <w:tc>
          <w:tcPr>
            <w:tcW w:w="95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8" w:type="dxa"/>
            </w:tcMar>
          </w:tcPr>
          <w:p w:rsidR="00624AC9" w:rsidRDefault="00624AC9">
            <w:pPr>
              <w:tabs>
                <w:tab w:val="left" w:pos="2940"/>
              </w:tabs>
              <w:jc w:val="both"/>
              <w:rPr>
                <w:color w:val="000000"/>
                <w:sz w:val="26"/>
                <w:szCs w:val="26"/>
                <w:lang w:eastAsia="en-US"/>
              </w:rPr>
            </w:pPr>
          </w:p>
        </w:tc>
      </w:tr>
      <w:tr w:rsidR="00624AC9">
        <w:tc>
          <w:tcPr>
            <w:tcW w:w="95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8" w:type="dxa"/>
            </w:tcMar>
          </w:tcPr>
          <w:p w:rsidR="00624AC9" w:rsidRDefault="004C71D7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6"/>
                <w:szCs w:val="26"/>
                <w:lang w:eastAsia="en-US"/>
              </w:rPr>
              <w:t>2. Информация о влиянии положений проекта нормативного правового акта на состояние конкурентной среды на рынках товаров, работ, услуг Белгородской области (окажет/не окажет, если окажет, укажите какое влияние и на какие товарные рынки): не окажет</w:t>
            </w:r>
          </w:p>
        </w:tc>
      </w:tr>
      <w:tr w:rsidR="00624AC9">
        <w:tc>
          <w:tcPr>
            <w:tcW w:w="95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8" w:type="dxa"/>
            </w:tcMar>
          </w:tcPr>
          <w:p w:rsidR="00624AC9" w:rsidRDefault="00624AC9">
            <w:pPr>
              <w:tabs>
                <w:tab w:val="left" w:pos="2940"/>
              </w:tabs>
              <w:jc w:val="both"/>
              <w:rPr>
                <w:b/>
                <w:bCs/>
                <w:color w:val="000000"/>
                <w:sz w:val="26"/>
                <w:szCs w:val="26"/>
                <w:lang w:eastAsia="en-US"/>
              </w:rPr>
            </w:pPr>
          </w:p>
        </w:tc>
      </w:tr>
      <w:tr w:rsidR="00624AC9">
        <w:tc>
          <w:tcPr>
            <w:tcW w:w="95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8" w:type="dxa"/>
            </w:tcMar>
          </w:tcPr>
          <w:p w:rsidR="00624AC9" w:rsidRDefault="004C71D7">
            <w:pPr>
              <w:tabs>
                <w:tab w:val="left" w:pos="2940"/>
              </w:tabs>
              <w:jc w:val="both"/>
            </w:pPr>
            <w:r>
              <w:rPr>
                <w:sz w:val="26"/>
                <w:szCs w:val="26"/>
              </w:rPr>
              <w:t xml:space="preserve">3. Информация о положениях </w:t>
            </w:r>
            <w:r>
              <w:rPr>
                <w:color w:val="000000"/>
                <w:sz w:val="26"/>
                <w:szCs w:val="26"/>
                <w:lang w:eastAsia="en-US"/>
              </w:rPr>
              <w:t>проекта нормативного правового акта, которые могут привести к недопущению, ограничению или устранению конкуренции на рынках товаров, работ, услуг Белгородской области (отсутствуют/присутствуют, если присутствуют, отразите короткое обоснование их наличия): отсутствуют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 </w:t>
            </w:r>
          </w:p>
        </w:tc>
      </w:tr>
    </w:tbl>
    <w:p w:rsidR="00624AC9" w:rsidRPr="0082773C" w:rsidRDefault="00624AC9"/>
    <w:p w:rsidR="00D143F4" w:rsidRPr="0082773C" w:rsidRDefault="00D143F4"/>
    <w:sectPr w:rsidR="00D143F4" w:rsidRPr="0082773C">
      <w:pgSz w:w="11906" w:h="16838"/>
      <w:pgMar w:top="1134" w:right="850" w:bottom="1134" w:left="1701" w:header="0" w:footer="0" w:gutter="0"/>
      <w:cols w:space="720"/>
      <w:formProt w:val="0"/>
      <w:docGrid w:linePitch="360" w:charSpace="204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 PSMT"/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iberation Sans"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D32A75"/>
    <w:multiLevelType w:val="hybridMultilevel"/>
    <w:tmpl w:val="77F6736A"/>
    <w:lvl w:ilvl="0" w:tplc="F4BC59B2">
      <w:start w:val="1"/>
      <w:numFmt w:val="decimal"/>
      <w:lvlText w:val="%1."/>
      <w:lvlJc w:val="left"/>
      <w:pPr>
        <w:ind w:left="644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4AC9"/>
    <w:rsid w:val="002578B3"/>
    <w:rsid w:val="004532E8"/>
    <w:rsid w:val="004C71D7"/>
    <w:rsid w:val="005472ED"/>
    <w:rsid w:val="005709FA"/>
    <w:rsid w:val="005D14B1"/>
    <w:rsid w:val="00624AC9"/>
    <w:rsid w:val="00797A33"/>
    <w:rsid w:val="007F0E6C"/>
    <w:rsid w:val="0082773C"/>
    <w:rsid w:val="008C1058"/>
    <w:rsid w:val="00A3411D"/>
    <w:rsid w:val="00A80845"/>
    <w:rsid w:val="00D143F4"/>
    <w:rsid w:val="00EE44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75F5"/>
    <w:rPr>
      <w:rFonts w:ascii="Times New Roman" w:hAnsi="Times New Roman" w:cs="Times New Roman"/>
      <w:color w:val="00000A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-">
    <w:name w:val="Интернет-ссылка"/>
    <w:uiPriority w:val="99"/>
    <w:rsid w:val="006D75F5"/>
    <w:rPr>
      <w:color w:val="0000FF"/>
      <w:u w:val="single"/>
    </w:rPr>
  </w:style>
  <w:style w:type="character" w:styleId="a3">
    <w:name w:val="Emphasis"/>
    <w:qFormat/>
    <w:rPr>
      <w:i/>
      <w:iCs/>
    </w:rPr>
  </w:style>
  <w:style w:type="paragraph" w:customStyle="1" w:styleId="1">
    <w:name w:val="Заголовок1"/>
    <w:basedOn w:val="a"/>
    <w:next w:val="a4"/>
    <w:qFormat/>
    <w:pPr>
      <w:keepNext/>
      <w:spacing w:before="240" w:after="120"/>
    </w:pPr>
    <w:rPr>
      <w:rFonts w:ascii="Liberation Sans" w:eastAsia="Arial Unicode MS" w:hAnsi="Liberation Sans" w:cs="Arial Unicode MS"/>
      <w:sz w:val="28"/>
      <w:szCs w:val="28"/>
    </w:rPr>
  </w:style>
  <w:style w:type="paragraph" w:styleId="a4">
    <w:name w:val="Body Text"/>
    <w:basedOn w:val="a"/>
    <w:pPr>
      <w:spacing w:after="140" w:line="288" w:lineRule="auto"/>
    </w:pPr>
  </w:style>
  <w:style w:type="paragraph" w:styleId="a5">
    <w:name w:val="List"/>
    <w:basedOn w:val="a4"/>
  </w:style>
  <w:style w:type="paragraph" w:styleId="a6">
    <w:name w:val="caption"/>
    <w:basedOn w:val="a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a7">
    <w:name w:val="index heading"/>
    <w:basedOn w:val="a"/>
    <w:qFormat/>
    <w:pPr>
      <w:suppressLineNumbers/>
    </w:pPr>
  </w:style>
  <w:style w:type="paragraph" w:styleId="a8">
    <w:name w:val="List Paragraph"/>
    <w:basedOn w:val="a"/>
    <w:uiPriority w:val="34"/>
    <w:qFormat/>
    <w:rsid w:val="006D75F5"/>
    <w:pPr>
      <w:ind w:left="720"/>
      <w:contextualSpacing/>
    </w:pPr>
  </w:style>
  <w:style w:type="table" w:styleId="a9">
    <w:name w:val="Table Grid"/>
    <w:basedOn w:val="a1"/>
    <w:uiPriority w:val="59"/>
    <w:rsid w:val="006D75F5"/>
    <w:rPr>
      <w:sz w:val="28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75F5"/>
    <w:rPr>
      <w:rFonts w:ascii="Times New Roman" w:hAnsi="Times New Roman" w:cs="Times New Roman"/>
      <w:color w:val="00000A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-">
    <w:name w:val="Интернет-ссылка"/>
    <w:uiPriority w:val="99"/>
    <w:rsid w:val="006D75F5"/>
    <w:rPr>
      <w:color w:val="0000FF"/>
      <w:u w:val="single"/>
    </w:rPr>
  </w:style>
  <w:style w:type="character" w:styleId="a3">
    <w:name w:val="Emphasis"/>
    <w:qFormat/>
    <w:rPr>
      <w:i/>
      <w:iCs/>
    </w:rPr>
  </w:style>
  <w:style w:type="paragraph" w:customStyle="1" w:styleId="1">
    <w:name w:val="Заголовок1"/>
    <w:basedOn w:val="a"/>
    <w:next w:val="a4"/>
    <w:qFormat/>
    <w:pPr>
      <w:keepNext/>
      <w:spacing w:before="240" w:after="120"/>
    </w:pPr>
    <w:rPr>
      <w:rFonts w:ascii="Liberation Sans" w:eastAsia="Arial Unicode MS" w:hAnsi="Liberation Sans" w:cs="Arial Unicode MS"/>
      <w:sz w:val="28"/>
      <w:szCs w:val="28"/>
    </w:rPr>
  </w:style>
  <w:style w:type="paragraph" w:styleId="a4">
    <w:name w:val="Body Text"/>
    <w:basedOn w:val="a"/>
    <w:pPr>
      <w:spacing w:after="140" w:line="288" w:lineRule="auto"/>
    </w:pPr>
  </w:style>
  <w:style w:type="paragraph" w:styleId="a5">
    <w:name w:val="List"/>
    <w:basedOn w:val="a4"/>
  </w:style>
  <w:style w:type="paragraph" w:styleId="a6">
    <w:name w:val="caption"/>
    <w:basedOn w:val="a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a7">
    <w:name w:val="index heading"/>
    <w:basedOn w:val="a"/>
    <w:qFormat/>
    <w:pPr>
      <w:suppressLineNumbers/>
    </w:pPr>
  </w:style>
  <w:style w:type="paragraph" w:styleId="a8">
    <w:name w:val="List Paragraph"/>
    <w:basedOn w:val="a"/>
    <w:uiPriority w:val="34"/>
    <w:qFormat/>
    <w:rsid w:val="006D75F5"/>
    <w:pPr>
      <w:ind w:left="720"/>
      <w:contextualSpacing/>
    </w:pPr>
  </w:style>
  <w:style w:type="table" w:styleId="a9">
    <w:name w:val="Table Grid"/>
    <w:basedOn w:val="a1"/>
    <w:uiPriority w:val="59"/>
    <w:rsid w:val="006D75F5"/>
    <w:rPr>
      <w:sz w:val="28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221</Words>
  <Characters>1263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Балакирева Наталья Николаевна</dc:creator>
  <cp:lastModifiedBy>Кононова Е. А.</cp:lastModifiedBy>
  <cp:revision>3</cp:revision>
  <cp:lastPrinted>2019-12-17T12:08:00Z</cp:lastPrinted>
  <dcterms:created xsi:type="dcterms:W3CDTF">2021-03-23T14:01:00Z</dcterms:created>
  <dcterms:modified xsi:type="dcterms:W3CDTF">2021-03-23T14:07:00Z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